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E1445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-189865</wp:posOffset>
                </wp:positionV>
                <wp:extent cx="22288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A6F80" id="Rectangle 2" o:spid="_x0000_s1026" style="position:absolute;margin-left:-5.25pt;margin-top:-14.95pt;width:175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90691A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90691A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90691A">
        <w:tc>
          <w:tcPr>
            <w:tcW w:w="10456" w:type="dxa"/>
            <w:shd w:val="clear" w:color="auto" w:fill="F7AE0E"/>
          </w:tcPr>
          <w:p w:rsidR="00BD0DBC" w:rsidRPr="00BD0DBC" w:rsidRDefault="00E1445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dire les fractions</w:t>
            </w:r>
          </w:p>
        </w:tc>
      </w:tr>
    </w:tbl>
    <w:p w:rsidR="00E14453" w:rsidRDefault="00E14453" w:rsidP="0090691A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90691A" w:rsidRDefault="0090691A" w:rsidP="0090691A">
      <w:r w:rsidRPr="003307D6">
        <w:t>Écris la fraction de chaque carte en lettres et en chiffres.</w:t>
      </w:r>
    </w:p>
    <w:p w:rsidR="0090691A" w:rsidRDefault="0090691A" w:rsidP="0090691A">
      <w:pPr>
        <w:rPr>
          <w:rFonts w:eastAsiaTheme="minorEastAsia"/>
        </w:rPr>
      </w:pPr>
      <w:r w:rsidRPr="0090691A">
        <w:rPr>
          <w:b/>
          <w:color w:val="F7AE0E"/>
        </w:rPr>
        <w:t>Exemple</w:t>
      </w:r>
      <w:r>
        <w:t xml:space="preserve"> : Trois quarts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90691A" w:rsidRDefault="0090691A" w:rsidP="0090691A"/>
    <w:p w:rsidR="0090691A" w:rsidRDefault="0090691A" w:rsidP="0090691A"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F7AE0E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91A" w:rsidTr="0090691A">
        <w:trPr>
          <w:jc w:val="center"/>
        </w:trPr>
        <w:tc>
          <w:tcPr>
            <w:tcW w:w="4531" w:type="dxa"/>
          </w:tcPr>
          <w:p w:rsidR="0090691A" w:rsidRDefault="0090691A" w:rsidP="00A97AE8"/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596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171"/>
            </w:pPr>
          </w:p>
          <w:p w:rsidR="0090691A" w:rsidRDefault="0090691A" w:rsidP="00A97AE8">
            <w:pPr>
              <w:pStyle w:val="Paragraphedeliste"/>
              <w:ind w:left="171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596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596"/>
              <w:rPr>
                <w:rFonts w:ascii="Cambria Math" w:hAnsi="Cambria Math"/>
                <w:i/>
              </w:rPr>
            </w:pPr>
          </w:p>
          <w:p w:rsidR="0090691A" w:rsidRPr="00ED3449" w:rsidRDefault="0090691A" w:rsidP="00A97AE8">
            <w:pPr>
              <w:pStyle w:val="Paragraphedeliste"/>
              <w:ind w:left="596"/>
              <w:rPr>
                <w:rFonts w:ascii="Cambria Math" w:hAnsi="Cambria Math"/>
                <w:i/>
              </w:rPr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596" w:hanging="643"/>
            </w:pP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596"/>
            </w:pPr>
          </w:p>
          <w:p w:rsidR="0090691A" w:rsidRPr="00BE0DBB" w:rsidRDefault="0090691A" w:rsidP="00A97AE8">
            <w:pPr>
              <w:pStyle w:val="Paragraphedeliste"/>
              <w:ind w:left="596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596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596"/>
            </w:pPr>
          </w:p>
          <w:p w:rsidR="0090691A" w:rsidRPr="00BE0DBB" w:rsidRDefault="0090691A" w:rsidP="00A97AE8">
            <w:pPr>
              <w:pStyle w:val="Paragraphedeliste"/>
              <w:ind w:left="596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596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596"/>
            </w:pPr>
          </w:p>
        </w:tc>
        <w:tc>
          <w:tcPr>
            <w:tcW w:w="4531" w:type="dxa"/>
          </w:tcPr>
          <w:p w:rsidR="0090691A" w:rsidRDefault="0090691A" w:rsidP="00A97AE8"/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1593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90691A">
            <w:pPr>
              <w:pStyle w:val="Paragraphedeliste"/>
              <w:ind w:left="1593"/>
            </w:pPr>
          </w:p>
          <w:p w:rsidR="0090691A" w:rsidRPr="00BE0DBB" w:rsidRDefault="0090691A" w:rsidP="0090691A">
            <w:pPr>
              <w:pStyle w:val="Paragraphedeliste"/>
              <w:ind w:left="1593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1593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90691A">
            <w:pPr>
              <w:pStyle w:val="Paragraphedeliste"/>
              <w:ind w:left="1593"/>
            </w:pPr>
          </w:p>
          <w:p w:rsidR="0090691A" w:rsidRPr="00BE0DBB" w:rsidRDefault="0090691A" w:rsidP="0090691A">
            <w:pPr>
              <w:pStyle w:val="Paragraphedeliste"/>
              <w:ind w:left="1593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1593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90691A">
            <w:pPr>
              <w:pStyle w:val="Paragraphedeliste"/>
              <w:ind w:left="1593"/>
            </w:pPr>
          </w:p>
          <w:p w:rsidR="0090691A" w:rsidRPr="00BE0DBB" w:rsidRDefault="0090691A" w:rsidP="0090691A">
            <w:pPr>
              <w:pStyle w:val="Paragraphedeliste"/>
              <w:ind w:left="1593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1593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90691A">
            <w:pPr>
              <w:pStyle w:val="Paragraphedeliste"/>
              <w:ind w:left="1593"/>
            </w:pPr>
          </w:p>
          <w:p w:rsidR="0090691A" w:rsidRPr="00BE0DBB" w:rsidRDefault="0090691A" w:rsidP="0090691A">
            <w:pPr>
              <w:pStyle w:val="Paragraphedeliste"/>
              <w:ind w:left="1593"/>
            </w:pPr>
          </w:p>
          <w:p w:rsidR="0090691A" w:rsidRDefault="0090691A" w:rsidP="0090691A">
            <w:pPr>
              <w:pStyle w:val="Paragraphedeliste"/>
              <w:numPr>
                <w:ilvl w:val="0"/>
                <w:numId w:val="11"/>
              </w:numPr>
              <w:ind w:left="1593" w:hanging="643"/>
            </w:pPr>
            <w:r>
              <w:rPr>
                <w:rFonts w:eastAsiaTheme="minorEastAsia"/>
              </w:rPr>
              <w:t xml:space="preserve">………………………………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</w:rPr>
                    <m:t>…..</m:t>
                  </m:r>
                </m:den>
              </m:f>
            </m:oMath>
          </w:p>
          <w:p w:rsidR="0090691A" w:rsidRDefault="0090691A" w:rsidP="00A97AE8">
            <w:pPr>
              <w:pStyle w:val="Paragraphedeliste"/>
              <w:ind w:left="596"/>
            </w:pPr>
          </w:p>
        </w:tc>
      </w:tr>
    </w:tbl>
    <w:p w:rsidR="0090691A" w:rsidRDefault="0090691A" w:rsidP="0090691A"/>
    <w:p w:rsidR="0090691A" w:rsidRDefault="0090691A" w:rsidP="0090691A"/>
    <w:p w:rsidR="0090691A" w:rsidRPr="00BD0DBC" w:rsidRDefault="0090691A" w:rsidP="0090691A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90691A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0691A" w:rsidRPr="0090691A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E14453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dire les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EB61A7"/>
    <w:multiLevelType w:val="hybridMultilevel"/>
    <w:tmpl w:val="36FCCC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0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B7054"/>
    <w:rsid w:val="003C21E9"/>
    <w:rsid w:val="004734D2"/>
    <w:rsid w:val="004E31EB"/>
    <w:rsid w:val="004F3812"/>
    <w:rsid w:val="005F6C58"/>
    <w:rsid w:val="00676273"/>
    <w:rsid w:val="00754E79"/>
    <w:rsid w:val="007C2DED"/>
    <w:rsid w:val="00810C79"/>
    <w:rsid w:val="008F0A31"/>
    <w:rsid w:val="0090691A"/>
    <w:rsid w:val="00AC024A"/>
    <w:rsid w:val="00B1612C"/>
    <w:rsid w:val="00B5511A"/>
    <w:rsid w:val="00BD0DBC"/>
    <w:rsid w:val="00C24C6C"/>
    <w:rsid w:val="00C86CC8"/>
    <w:rsid w:val="00D05707"/>
    <w:rsid w:val="00E111F7"/>
    <w:rsid w:val="00E14453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29BAA-5EF7-45AC-851F-91AC0CD2F3AD}"/>
</file>

<file path=customXml/itemProps2.xml><?xml version="1.0" encoding="utf-8"?>
<ds:datastoreItem xmlns:ds="http://schemas.openxmlformats.org/officeDocument/2006/customXml" ds:itemID="{339B779D-127E-4C6F-AAFB-9774F8BC6E98}"/>
</file>

<file path=customXml/itemProps3.xml><?xml version="1.0" encoding="utf-8"?>
<ds:datastoreItem xmlns:ds="http://schemas.openxmlformats.org/officeDocument/2006/customXml" ds:itemID="{F877F9C4-0B26-4751-AB57-F72FA7DC0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2015-09-29T11:32:00Z</dcterms:created>
  <dcterms:modified xsi:type="dcterms:W3CDTF">2015-09-29T11:42:00Z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